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605FA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E64454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56BB9" w:rsidRDefault="00E309DF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</w:t>
      </w:r>
      <w:r w:rsidR="00856BB9">
        <w:rPr>
          <w:rFonts w:cs="Times New Roman"/>
          <w:b/>
          <w:sz w:val="26"/>
          <w:szCs w:val="26"/>
        </w:rPr>
        <w:t>с</w:t>
      </w:r>
      <w:r>
        <w:rPr>
          <w:rFonts w:cs="Times New Roman"/>
          <w:b/>
          <w:sz w:val="26"/>
          <w:szCs w:val="26"/>
        </w:rPr>
        <w:t xml:space="preserve">пектора </w:t>
      </w:r>
    </w:p>
    <w:p w:rsidR="00DC270C" w:rsidRDefault="001D45A3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обеспечения процедур банкротства</w:t>
      </w:r>
      <w:r w:rsidR="00DC270C" w:rsidRPr="00DC270C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E309D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E309DF">
        <w:rPr>
          <w:rFonts w:ascii="Times New Roman" w:hAnsi="Times New Roman" w:cs="Times New Roman"/>
          <w:sz w:val="26"/>
          <w:szCs w:val="26"/>
        </w:rPr>
        <w:t xml:space="preserve">пектора </w:t>
      </w:r>
      <w:proofErr w:type="gramStart"/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856BB9" w:rsidRPr="00856BB9">
        <w:rPr>
          <w:rFonts w:ascii="Times New Roman" w:hAnsi="Times New Roman" w:cs="Times New Roman"/>
          <w:sz w:val="26"/>
          <w:szCs w:val="26"/>
        </w:rPr>
        <w:t>главный государственный налоговый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856BB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856BB9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856BB9">
        <w:rPr>
          <w:rFonts w:ascii="Times New Roman" w:hAnsi="Times New Roman" w:cs="Times New Roman"/>
          <w:sz w:val="26"/>
          <w:szCs w:val="26"/>
        </w:rPr>
        <w:t>069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856BB9">
        <w:rPr>
          <w:rFonts w:ascii="Times New Roman" w:hAnsi="Times New Roman" w:cs="Times New Roman"/>
          <w:sz w:val="26"/>
          <w:szCs w:val="26"/>
        </w:rPr>
        <w:t>главного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856BB9">
        <w:rPr>
          <w:rFonts w:ascii="Times New Roman" w:hAnsi="Times New Roman" w:cs="Times New Roman"/>
          <w:sz w:val="26"/>
          <w:szCs w:val="26"/>
        </w:rPr>
        <w:t>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51AA2">
        <w:rPr>
          <w:rFonts w:cs="Times New Roman"/>
          <w:sz w:val="26"/>
          <w:szCs w:val="26"/>
        </w:rPr>
        <w:t>главного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751AA2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856BB9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856BB9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856BB9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14C56">
        <w:rPr>
          <w:rFonts w:cs="Times New Roman"/>
          <w:sz w:val="26"/>
          <w:szCs w:val="26"/>
        </w:rPr>
        <w:t>начальнику отдела</w:t>
      </w:r>
      <w:r w:rsidR="001D45A3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605FA8">
        <w:rPr>
          <w:rFonts w:cs="Times New Roman"/>
          <w:sz w:val="26"/>
          <w:szCs w:val="26"/>
        </w:rPr>
        <w:t>главного государственного налогового инспектора.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Default="003E5F07" w:rsidP="00122E85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601182" w:rsidRPr="00601182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601182" w:rsidRPr="00601182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601182" w:rsidRPr="00601182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</w:t>
      </w:r>
      <w:proofErr w:type="gramEnd"/>
      <w:r w:rsidR="00601182" w:rsidRPr="00601182">
        <w:rPr>
          <w:sz w:val="26"/>
          <w:szCs w:val="26"/>
        </w:rPr>
        <w:t xml:space="preserve"> </w:t>
      </w:r>
      <w:proofErr w:type="gramStart"/>
      <w:r w:rsidR="00601182" w:rsidRPr="00601182">
        <w:rPr>
          <w:sz w:val="26"/>
          <w:szCs w:val="26"/>
        </w:rPr>
        <w:t>Гражданский кодекс Российской Федерации (часть первая);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601182" w:rsidRPr="00601182">
        <w:rPr>
          <w:sz w:val="26"/>
          <w:szCs w:val="26"/>
        </w:rPr>
        <w:t xml:space="preserve"> </w:t>
      </w:r>
      <w:proofErr w:type="gramStart"/>
      <w:r w:rsidR="00601182" w:rsidRPr="00601182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01182" w:rsidRPr="00601182">
        <w:rPr>
          <w:sz w:val="26"/>
          <w:szCs w:val="26"/>
        </w:rPr>
        <w:t xml:space="preserve"> </w:t>
      </w:r>
      <w:proofErr w:type="gramStart"/>
      <w:r w:rsidR="00601182" w:rsidRPr="00601182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01182">
        <w:rPr>
          <w:sz w:val="26"/>
          <w:szCs w:val="26"/>
        </w:rPr>
        <w:t xml:space="preserve">алоговых деклараций (расчетов)»; </w:t>
      </w:r>
      <w:r w:rsidR="00122E85" w:rsidRPr="00122E85">
        <w:rPr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122E85">
        <w:rPr>
          <w:sz w:val="26"/>
          <w:szCs w:val="26"/>
        </w:rPr>
        <w:t xml:space="preserve"> </w:t>
      </w:r>
      <w:r w:rsidR="00122E85" w:rsidRPr="00122E85">
        <w:rPr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</w:t>
      </w:r>
      <w:r w:rsidR="00122E85">
        <w:rPr>
          <w:sz w:val="26"/>
          <w:szCs w:val="26"/>
        </w:rPr>
        <w:t xml:space="preserve">ва и отсутствующих должников»; </w:t>
      </w:r>
      <w:r w:rsidR="00122E85" w:rsidRPr="00122E85">
        <w:rPr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9129AC" w:rsidRPr="003A1F6E" w:rsidRDefault="00E309DF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Default="003E5F07" w:rsidP="00194DA1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122E85" w:rsidRPr="00122E85">
        <w:rPr>
          <w:rFonts w:cs="Times New Roman"/>
          <w:sz w:val="26"/>
          <w:szCs w:val="26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 порядок организации взаимодействия с </w:t>
      </w:r>
      <w:r w:rsidR="00122E85" w:rsidRPr="00122E85">
        <w:rPr>
          <w:rFonts w:cs="Times New Roman"/>
          <w:sz w:val="26"/>
          <w:szCs w:val="26"/>
        </w:rPr>
        <w:lastRenderedPageBreak/>
        <w:t>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</w:t>
      </w:r>
      <w:r w:rsidR="00122E85">
        <w:rPr>
          <w:rFonts w:cs="Times New Roman"/>
          <w:sz w:val="26"/>
          <w:szCs w:val="26"/>
        </w:rPr>
        <w:t xml:space="preserve">; </w:t>
      </w:r>
      <w:r w:rsidR="00122E85" w:rsidRPr="00122E85">
        <w:rPr>
          <w:rFonts w:cs="Times New Roman"/>
          <w:sz w:val="26"/>
          <w:szCs w:val="26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D77E9" w:rsidRPr="007A71B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</w:t>
      </w:r>
      <w:proofErr w:type="gramEnd"/>
      <w:r w:rsidR="003D77E9" w:rsidRPr="007A71BC">
        <w:rPr>
          <w:rFonts w:cs="Times New Roman"/>
          <w:sz w:val="26"/>
          <w:szCs w:val="26"/>
        </w:rPr>
        <w:t xml:space="preserve"> процедура организации проверки: порядок, этапы, инструменты проведения;</w:t>
      </w:r>
      <w:r w:rsidR="003D77E9" w:rsidRPr="00740F39">
        <w:rPr>
          <w:rFonts w:cs="Times New Roman"/>
          <w:sz w:val="26"/>
          <w:szCs w:val="26"/>
        </w:rPr>
        <w:t xml:space="preserve"> </w:t>
      </w:r>
      <w:r w:rsidR="003D77E9" w:rsidRPr="007A71BC">
        <w:rPr>
          <w:rFonts w:cs="Times New Roman"/>
          <w:sz w:val="26"/>
          <w:szCs w:val="26"/>
        </w:rPr>
        <w:t>ограничения при проведении проверочных процедур; меры, прин</w:t>
      </w:r>
      <w:r w:rsidR="006D5888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>
        <w:rPr>
          <w:rFonts w:cs="Times New Roman"/>
          <w:sz w:val="26"/>
          <w:szCs w:val="26"/>
        </w:rPr>
        <w:t xml:space="preserve">ультата; управлять изменениями; </w:t>
      </w:r>
      <w:r w:rsidR="00E408A9" w:rsidRPr="007A71BC">
        <w:rPr>
          <w:rFonts w:cs="Times New Roman"/>
          <w:sz w:val="26"/>
          <w:szCs w:val="26"/>
        </w:rPr>
        <w:t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3A1F6E" w:rsidRPr="003A1F6E" w:rsidRDefault="003E5F07" w:rsidP="00070E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122E85" w:rsidRPr="00122E85">
        <w:rPr>
          <w:rFonts w:cs="Times New Roman"/>
          <w:sz w:val="26"/>
          <w:szCs w:val="26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480822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6D5888"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>
        <w:rPr>
          <w:rFonts w:cs="Times New Roman"/>
          <w:sz w:val="26"/>
          <w:szCs w:val="26"/>
        </w:rPr>
        <w:t xml:space="preserve"> подготовка методических рекомендаций, разъяснений; ведение исковой и претензионной работы.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51AA2">
        <w:rPr>
          <w:rFonts w:cs="Times New Roman"/>
          <w:sz w:val="26"/>
          <w:szCs w:val="26"/>
        </w:rPr>
        <w:t>главного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214C5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18783E" w:rsidRDefault="00DE2FAA" w:rsidP="009129AC">
      <w:pPr>
        <w:widowControl w:val="0"/>
        <w:rPr>
          <w:rFonts w:cs="Times New Roman"/>
          <w:sz w:val="26"/>
          <w:szCs w:val="26"/>
        </w:rPr>
      </w:pPr>
      <w:r w:rsidRPr="0018783E">
        <w:rPr>
          <w:rFonts w:cs="Times New Roman"/>
          <w:sz w:val="26"/>
          <w:szCs w:val="26"/>
        </w:rPr>
        <w:t>3.2</w:t>
      </w:r>
      <w:r w:rsidR="009129AC" w:rsidRPr="0018783E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18783E">
        <w:rPr>
          <w:rFonts w:cs="Times New Roman"/>
          <w:sz w:val="26"/>
          <w:szCs w:val="26"/>
        </w:rPr>
        <w:t>Управление</w:t>
      </w:r>
      <w:r w:rsidR="009129AC" w:rsidRPr="0018783E">
        <w:rPr>
          <w:rFonts w:cs="Times New Roman"/>
          <w:sz w:val="26"/>
          <w:szCs w:val="26"/>
        </w:rPr>
        <w:t xml:space="preserve">, </w:t>
      </w:r>
      <w:r w:rsidR="00214679" w:rsidRPr="0018783E">
        <w:rPr>
          <w:rFonts w:cs="Times New Roman"/>
          <w:sz w:val="26"/>
          <w:szCs w:val="26"/>
        </w:rPr>
        <w:t xml:space="preserve">на </w:t>
      </w:r>
      <w:r w:rsidR="00E309DF" w:rsidRPr="0018783E">
        <w:rPr>
          <w:rFonts w:cs="Times New Roman"/>
          <w:sz w:val="26"/>
          <w:szCs w:val="26"/>
        </w:rPr>
        <w:t>главного государственного налогового ин</w:t>
      </w:r>
      <w:r w:rsidR="00751AA2" w:rsidRPr="0018783E">
        <w:rPr>
          <w:rFonts w:cs="Times New Roman"/>
          <w:sz w:val="26"/>
          <w:szCs w:val="26"/>
        </w:rPr>
        <w:t>с</w:t>
      </w:r>
      <w:r w:rsidR="00E309DF" w:rsidRPr="0018783E">
        <w:rPr>
          <w:rFonts w:cs="Times New Roman"/>
          <w:sz w:val="26"/>
          <w:szCs w:val="26"/>
        </w:rPr>
        <w:t xml:space="preserve">пектора </w:t>
      </w:r>
      <w:r w:rsidR="00D77633" w:rsidRPr="0018783E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18783E">
        <w:rPr>
          <w:rFonts w:cs="Times New Roman"/>
          <w:sz w:val="26"/>
          <w:szCs w:val="26"/>
        </w:rPr>
        <w:t>обязан</w:t>
      </w:r>
      <w:r w:rsidR="00D77633" w:rsidRPr="0018783E">
        <w:rPr>
          <w:rFonts w:cs="Times New Roman"/>
          <w:sz w:val="26"/>
          <w:szCs w:val="26"/>
        </w:rPr>
        <w:t>ности</w:t>
      </w:r>
      <w:r w:rsidR="009129AC" w:rsidRPr="0018783E">
        <w:rPr>
          <w:rFonts w:cs="Times New Roman"/>
          <w:sz w:val="26"/>
          <w:szCs w:val="26"/>
        </w:rPr>
        <w:t>: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>в рамках законодательства Российской Федерации по указаниям руководства  Управления и начальника отдела участвует в мероприятиях по обеспечению процедур банкротства в соответствии с полномочиями, изложенными в Положении об отделе;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 xml:space="preserve">принимает участие в процессе проведения </w:t>
      </w:r>
      <w:proofErr w:type="spellStart"/>
      <w:r w:rsidRPr="0018783E">
        <w:rPr>
          <w:rFonts w:eastAsia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Pr="0018783E">
        <w:rPr>
          <w:rFonts w:eastAsia="Times New Roman" w:cs="Times New Roman"/>
          <w:sz w:val="26"/>
          <w:szCs w:val="26"/>
          <w:lang w:eastAsia="ru-RU"/>
        </w:rPr>
        <w:t xml:space="preserve"> анализа и </w:t>
      </w:r>
      <w:r w:rsidRPr="00605FA8">
        <w:rPr>
          <w:rFonts w:eastAsia="Times New Roman" w:cs="Times New Roman"/>
          <w:sz w:val="26"/>
          <w:szCs w:val="26"/>
          <w:lang w:eastAsia="ru-RU"/>
        </w:rPr>
        <w:t xml:space="preserve">контрольных мероприятий в составе проверяющих и проектных групп в целях обеспечения перспективы погашения задолженности в процедуре банкротства; 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lastRenderedPageBreak/>
        <w:t xml:space="preserve">осуществляет мероприятия, относящие к полномочиям Управления, в соответствии с Законом о банкротстве, другими </w:t>
      </w:r>
      <w:r w:rsidRPr="0018783E">
        <w:rPr>
          <w:rFonts w:eastAsia="Times New Roman" w:cs="Times New Roman"/>
          <w:sz w:val="26"/>
          <w:szCs w:val="26"/>
          <w:lang w:eastAsia="ru-RU"/>
        </w:rPr>
        <w:t>нормативно-правовыми актами</w:t>
      </w:r>
      <w:r w:rsidRPr="00605FA8">
        <w:rPr>
          <w:rFonts w:eastAsia="Times New Roman" w:cs="Times New Roman"/>
          <w:sz w:val="26"/>
          <w:szCs w:val="26"/>
          <w:lang w:eastAsia="ru-RU"/>
        </w:rPr>
        <w:t>.</w:t>
      </w:r>
    </w:p>
    <w:p w:rsidR="00605FA8" w:rsidRPr="00605FA8" w:rsidRDefault="00605FA8" w:rsidP="00605FA8">
      <w:pPr>
        <w:widowControl w:val="0"/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napToGrid w:val="0"/>
          <w:sz w:val="26"/>
          <w:szCs w:val="26"/>
          <w:lang w:eastAsia="ru-RU"/>
        </w:rPr>
      </w:pPr>
      <w:r w:rsidRPr="00605FA8">
        <w:rPr>
          <w:rFonts w:eastAsia="Times New Roman" w:cs="Times New Roman"/>
          <w:snapToGrid w:val="0"/>
          <w:color w:val="000000"/>
          <w:spacing w:val="1"/>
          <w:sz w:val="26"/>
          <w:szCs w:val="26"/>
          <w:lang w:eastAsia="ru-RU"/>
        </w:rPr>
        <w:t xml:space="preserve">проводит анализ финансового состояния организаций – должников и граждан  по платежам в бюджет и оценку их платежеспособности для решения вопроса о целесообразности подачи заявления в Арбитражный суд о признании должника банкротом. 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>рассматривает проекты решений о подаче в арбитражный суд заявлений о признании банкротами должников, оформляет и направляет в ФНС в установленные сроки заключения о целесообразности или нецелесообразности обращения с заявлением о банкротстве в Арбитражный суд.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autoSpaceDE w:val="0"/>
        <w:autoSpaceDN w:val="0"/>
        <w:adjustRightInd w:val="0"/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 xml:space="preserve">участвует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соглашениями. </w:t>
      </w:r>
    </w:p>
    <w:p w:rsidR="00605FA8" w:rsidRPr="00605FA8" w:rsidRDefault="00605FA8" w:rsidP="00605FA8">
      <w:pPr>
        <w:widowControl w:val="0"/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napToGrid w:val="0"/>
          <w:sz w:val="26"/>
          <w:szCs w:val="26"/>
          <w:lang w:eastAsia="ru-RU"/>
        </w:rPr>
      </w:pPr>
      <w:r w:rsidRPr="00605FA8">
        <w:rPr>
          <w:rFonts w:eastAsia="Times New Roman" w:cs="Times New Roman"/>
          <w:snapToGrid w:val="0"/>
          <w:sz w:val="26"/>
          <w:szCs w:val="26"/>
          <w:lang w:eastAsia="ru-RU"/>
        </w:rPr>
        <w:t>направляет в ФНС информацию в целях  выбора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банкротом.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>подготавливает и предъявляет в арбитражный суд требования по уплате обязательных платежей и требования Российской Федерации по денежным обязательствам (в том числе по выплате капитализированных платежей).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autoSpaceDE w:val="0"/>
        <w:autoSpaceDN w:val="0"/>
        <w:adjustRightInd w:val="0"/>
        <w:ind w:left="0" w:firstLine="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605FA8">
        <w:rPr>
          <w:rFonts w:eastAsia="Times New Roman" w:cs="Times New Roman"/>
          <w:sz w:val="26"/>
          <w:szCs w:val="26"/>
          <w:lang w:eastAsia="ru-RU"/>
        </w:rPr>
        <w:t xml:space="preserve">принимает участие в осуществлении контроля за реализацией процедур банкротства организаций и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</w:t>
      </w:r>
      <w:hyperlink r:id="rId13" w:history="1">
        <w:r w:rsidRPr="00605FA8">
          <w:rPr>
            <w:rFonts w:eastAsia="Times New Roman" w:cs="Times New Roman"/>
            <w:sz w:val="26"/>
            <w:szCs w:val="26"/>
            <w:lang w:eastAsia="ru-RU"/>
          </w:rPr>
          <w:t>статьей 28</w:t>
        </w:r>
      </w:hyperlink>
      <w:r w:rsidRPr="00605FA8">
        <w:rPr>
          <w:rFonts w:eastAsia="Times New Roman" w:cs="Times New Roman"/>
          <w:sz w:val="26"/>
          <w:szCs w:val="26"/>
          <w:lang w:eastAsia="ru-RU"/>
        </w:rPr>
        <w:t xml:space="preserve"> Федерального закона «О банкротстве (несостоятельности) от 26.10.2002 № 127-ФЗ,  а также сведений, размещенных в Едином федеральном реестре сведений о банкротстве (в том числе операторов электронных торговых площадок</w:t>
      </w:r>
      <w:proofErr w:type="gramEnd"/>
      <w:r w:rsidRPr="00605FA8">
        <w:rPr>
          <w:rFonts w:eastAsia="Times New Roman" w:cs="Times New Roman"/>
          <w:sz w:val="26"/>
          <w:szCs w:val="26"/>
          <w:lang w:eastAsia="ru-RU"/>
        </w:rPr>
        <w:t xml:space="preserve">) Едином федеральном </w:t>
      </w:r>
      <w:proofErr w:type="gramStart"/>
      <w:r w:rsidRPr="00605FA8">
        <w:rPr>
          <w:rFonts w:eastAsia="Times New Roman" w:cs="Times New Roman"/>
          <w:sz w:val="26"/>
          <w:szCs w:val="26"/>
          <w:lang w:eastAsia="ru-RU"/>
        </w:rPr>
        <w:t>реестре</w:t>
      </w:r>
      <w:proofErr w:type="gramEnd"/>
      <w:r w:rsidRPr="00605FA8">
        <w:rPr>
          <w:rFonts w:eastAsia="Times New Roman" w:cs="Times New Roman"/>
          <w:sz w:val="26"/>
          <w:szCs w:val="26"/>
          <w:lang w:eastAsia="ru-RU"/>
        </w:rPr>
        <w:t xml:space="preserve"> сведений о фактах деятельности юридических лиц.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605FA8">
        <w:rPr>
          <w:rFonts w:eastAsia="Times New Roman" w:cs="Times New Roman"/>
          <w:sz w:val="26"/>
          <w:szCs w:val="26"/>
          <w:lang w:eastAsia="ru-RU"/>
        </w:rPr>
        <w:t xml:space="preserve">подготавливает жалобы (заявления, обращения, материалы) в соответствующие государственные органы (арбитражный суд, суды общей юрисдикции, Управление </w:t>
      </w:r>
      <w:proofErr w:type="spellStart"/>
      <w:r w:rsidRPr="00605FA8">
        <w:rPr>
          <w:rFonts w:eastAsia="Times New Roman" w:cs="Times New Roman"/>
          <w:sz w:val="26"/>
          <w:szCs w:val="26"/>
          <w:lang w:eastAsia="ru-RU"/>
        </w:rPr>
        <w:t>Росреестра</w:t>
      </w:r>
      <w:proofErr w:type="spellEnd"/>
      <w:r w:rsidRPr="00605FA8">
        <w:rPr>
          <w:rFonts w:eastAsia="Times New Roman" w:cs="Times New Roman"/>
          <w:sz w:val="26"/>
          <w:szCs w:val="26"/>
          <w:lang w:eastAsia="ru-RU"/>
        </w:rPr>
        <w:t xml:space="preserve"> России по Ульяновской области, правоохранительные органы, органы прокуратуры и саморегулируемые организации арбитражных управляющих) при выявлении обстоятельств, свидетельствующих о наличии правонарушений при проведении процедур несостоятельности, в том числе для привлечения контролирующих должника лиц и руководителя должника,  арбитражного управляющего, к субсидиарной, административной и уголовной ответственности и</w:t>
      </w:r>
      <w:proofErr w:type="gramEnd"/>
      <w:r w:rsidRPr="00605FA8">
        <w:rPr>
          <w:rFonts w:eastAsia="Times New Roman" w:cs="Times New Roman"/>
          <w:sz w:val="26"/>
          <w:szCs w:val="26"/>
          <w:lang w:eastAsia="ru-RU"/>
        </w:rPr>
        <w:t xml:space="preserve"> взыскания убытков, причиненных неправомерными действиями арбитражных управляющих.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>в пределах своей компетенции готовит заключения по жалобам налогоплательщиков и запросам территориальных налоговых органов;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bCs/>
          <w:sz w:val="26"/>
          <w:szCs w:val="26"/>
          <w:lang w:eastAsia="ru-RU"/>
        </w:rPr>
        <w:t>по поручению руководства Управления, начальника Отдела и заместителей начальника отдела осуществляет подготовку информации об исполнении территориальными налоговыми органами Ульяновской области функций уполномоченного</w:t>
      </w:r>
      <w:r w:rsidRPr="00605FA8">
        <w:rPr>
          <w:rFonts w:eastAsia="Times New Roman" w:cs="Times New Roman"/>
          <w:sz w:val="26"/>
          <w:szCs w:val="26"/>
          <w:lang w:eastAsia="ru-RU"/>
        </w:rPr>
        <w:t xml:space="preserve"> органа в делах о банкротстве и в процедурах банкротства;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>направляет материалы в правоохранительные органы с целью возбуждения уголовных дел  по признакам составов преступления, предусмотренными  статьями 195,196,197 УК РФ и другими;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 xml:space="preserve">представляет на рассмотрение начальника отдела информацию (в виде служебной записки) о допущенных инспекциями ошибках, готовит обзорные письма по результатам этого анализа; 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lastRenderedPageBreak/>
        <w:t>оказывает методическую и консультативную помощь территориальным налоговым органам Ульяновской области;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 xml:space="preserve">в составе бригад Управления участвует в аудиторских (комплексных и тематических) проверках внутреннего </w:t>
      </w:r>
      <w:proofErr w:type="gramStart"/>
      <w:r w:rsidRPr="00605FA8">
        <w:rPr>
          <w:rFonts w:eastAsia="Times New Roman" w:cs="Times New Roman"/>
          <w:sz w:val="26"/>
          <w:szCs w:val="26"/>
          <w:lang w:eastAsia="ru-RU"/>
        </w:rPr>
        <w:t>аудита организации деятельности нижестоящих территориальных налоговых органов Ульяновской области</w:t>
      </w:r>
      <w:proofErr w:type="gramEnd"/>
      <w:r w:rsidRPr="00605FA8">
        <w:rPr>
          <w:rFonts w:eastAsia="Times New Roman" w:cs="Times New Roman"/>
          <w:sz w:val="26"/>
          <w:szCs w:val="26"/>
          <w:lang w:eastAsia="ru-RU"/>
        </w:rPr>
        <w:t xml:space="preserve"> по обеспечению процедур банкротства;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 xml:space="preserve">участвует в проведении дистанционного </w:t>
      </w:r>
      <w:proofErr w:type="gramStart"/>
      <w:r w:rsidRPr="00605FA8">
        <w:rPr>
          <w:rFonts w:eastAsia="Times New Roman" w:cs="Times New Roman"/>
          <w:sz w:val="26"/>
          <w:szCs w:val="26"/>
          <w:lang w:eastAsia="ru-RU"/>
        </w:rPr>
        <w:t>контроля за</w:t>
      </w:r>
      <w:proofErr w:type="gramEnd"/>
      <w:r w:rsidRPr="00605FA8">
        <w:rPr>
          <w:rFonts w:eastAsia="Times New Roman" w:cs="Times New Roman"/>
          <w:sz w:val="26"/>
          <w:szCs w:val="26"/>
          <w:lang w:eastAsia="ru-RU"/>
        </w:rPr>
        <w:t xml:space="preserve"> деятельностью территориальных налоговых органов по вопросам обеспечения процедур банкротства и готовит заключения по выявленным нарушениям;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>готовит обзорные письма по вопросам обеспечения процедур банкротства, ведёт служебную переписку с налогоплательщиками, налоговыми органами, органами исполнительной власти, судебными органами;</w:t>
      </w:r>
    </w:p>
    <w:p w:rsidR="00605FA8" w:rsidRPr="00605FA8" w:rsidRDefault="00605FA8" w:rsidP="00605FA8">
      <w:pPr>
        <w:numPr>
          <w:ilvl w:val="0"/>
          <w:numId w:val="3"/>
        </w:numPr>
        <w:tabs>
          <w:tab w:val="clear" w:pos="644"/>
        </w:tabs>
        <w:ind w:left="0" w:firstLine="0"/>
        <w:rPr>
          <w:rFonts w:eastAsia="Times New Roman" w:cs="Times New Roman"/>
          <w:sz w:val="26"/>
          <w:szCs w:val="26"/>
          <w:lang w:eastAsia="ru-RU"/>
        </w:rPr>
      </w:pPr>
      <w:r w:rsidRPr="00605FA8">
        <w:rPr>
          <w:rFonts w:eastAsia="Times New Roman" w:cs="Times New Roman"/>
          <w:sz w:val="26"/>
          <w:szCs w:val="26"/>
          <w:lang w:eastAsia="ru-RU"/>
        </w:rPr>
        <w:t>принимает участие в организации и выступает на проводимых семинарах и технических учёбах;</w:t>
      </w:r>
    </w:p>
    <w:p w:rsidR="000421FC" w:rsidRPr="000421FC" w:rsidRDefault="00605FA8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421FC" w:rsidRPr="000421FC">
        <w:rPr>
          <w:rFonts w:cs="Times New Roman"/>
          <w:sz w:val="26"/>
          <w:szCs w:val="26"/>
        </w:rPr>
        <w:t>своевременно и качественно</w:t>
      </w:r>
      <w:r w:rsidR="008F029A">
        <w:rPr>
          <w:rFonts w:cs="Times New Roman"/>
          <w:sz w:val="26"/>
          <w:szCs w:val="26"/>
        </w:rPr>
        <w:t xml:space="preserve"> исполн</w:t>
      </w:r>
      <w:r>
        <w:rPr>
          <w:rFonts w:cs="Times New Roman"/>
          <w:sz w:val="26"/>
          <w:szCs w:val="26"/>
        </w:rPr>
        <w:t>яет</w:t>
      </w:r>
      <w:r w:rsidR="008F029A">
        <w:rPr>
          <w:rFonts w:cs="Times New Roman"/>
          <w:sz w:val="26"/>
          <w:szCs w:val="26"/>
        </w:rPr>
        <w:t xml:space="preserve"> поручени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</w:t>
      </w:r>
      <w:r w:rsidR="00605FA8">
        <w:rPr>
          <w:rFonts w:cs="Times New Roman"/>
          <w:sz w:val="26"/>
          <w:szCs w:val="26"/>
        </w:rPr>
        <w:t>яет</w:t>
      </w:r>
      <w:r>
        <w:rPr>
          <w:rFonts w:cs="Times New Roman"/>
          <w:sz w:val="26"/>
          <w:szCs w:val="26"/>
        </w:rPr>
        <w:t xml:space="preserve">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</w:t>
      </w:r>
      <w:r w:rsidR="00605FA8">
        <w:rPr>
          <w:rFonts w:cs="Times New Roman"/>
          <w:sz w:val="26"/>
          <w:szCs w:val="26"/>
        </w:rPr>
        <w:t>ает</w:t>
      </w:r>
      <w:r>
        <w:rPr>
          <w:rFonts w:cs="Times New Roman"/>
          <w:sz w:val="26"/>
          <w:szCs w:val="26"/>
        </w:rPr>
        <w:t xml:space="preserve">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</w:t>
      </w:r>
      <w:r w:rsidR="00605FA8">
        <w:rPr>
          <w:rFonts w:cs="Times New Roman"/>
          <w:sz w:val="26"/>
          <w:szCs w:val="26"/>
        </w:rPr>
        <w:t>яет</w:t>
      </w:r>
      <w:r>
        <w:rPr>
          <w:rFonts w:cs="Times New Roman"/>
          <w:sz w:val="26"/>
          <w:szCs w:val="26"/>
        </w:rPr>
        <w:t xml:space="preserve"> государственно</w:t>
      </w:r>
      <w:r w:rsidR="00605FA8"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 w:rsidR="00605FA8">
        <w:rPr>
          <w:rFonts w:cs="Times New Roman"/>
          <w:sz w:val="26"/>
          <w:szCs w:val="26"/>
        </w:rPr>
        <w:t>о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</w:t>
      </w:r>
      <w:r w:rsidR="00605FA8">
        <w:rPr>
          <w:rFonts w:cs="Times New Roman"/>
          <w:sz w:val="26"/>
          <w:szCs w:val="26"/>
        </w:rPr>
        <w:t>ивает</w:t>
      </w:r>
      <w:r>
        <w:rPr>
          <w:rFonts w:cs="Times New Roman"/>
          <w:sz w:val="26"/>
          <w:szCs w:val="26"/>
        </w:rPr>
        <w:t xml:space="preserve"> его целево</w:t>
      </w:r>
      <w:r w:rsidR="00605FA8"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 w:rsidR="00605FA8"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</w:t>
      </w:r>
      <w:r w:rsidR="00605FA8">
        <w:rPr>
          <w:rFonts w:cs="Times New Roman"/>
          <w:sz w:val="26"/>
          <w:szCs w:val="26"/>
        </w:rPr>
        <w:t>ивает</w:t>
      </w:r>
      <w:r>
        <w:rPr>
          <w:rFonts w:cs="Times New Roman"/>
          <w:sz w:val="26"/>
          <w:szCs w:val="26"/>
        </w:rPr>
        <w:t xml:space="preserve"> соблюдени</w:t>
      </w:r>
      <w:r w:rsidR="00605FA8"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</w:t>
      </w:r>
      <w:r w:rsidR="00605FA8">
        <w:rPr>
          <w:rFonts w:cs="Times New Roman"/>
          <w:sz w:val="26"/>
          <w:szCs w:val="26"/>
        </w:rPr>
        <w:t>ет</w:t>
      </w:r>
      <w:r w:rsidRPr="000421FC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605FA8" w:rsidRDefault="00605FA8" w:rsidP="00605FA8">
      <w:pPr>
        <w:widowControl w:val="0"/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E309DF">
        <w:rPr>
          <w:rFonts w:cs="Times New Roman"/>
          <w:bCs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751AA2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0316A" w:rsidRDefault="00D0316A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E309DF">
        <w:rPr>
          <w:rFonts w:cs="Times New Roman"/>
          <w:b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751A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0A5CD1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C10C72" w:rsidRDefault="00C10C72" w:rsidP="00C10C72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4.1. </w:t>
      </w:r>
      <w:r w:rsidRPr="005418FF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Отдела, заместителей начальника отдела и в пределах своей функциональной компетенции </w:t>
      </w:r>
      <w:r w:rsidR="000A5CD1">
        <w:rPr>
          <w:rFonts w:eastAsia="Calibri" w:cs="Times New Roman"/>
          <w:sz w:val="26"/>
          <w:szCs w:val="26"/>
        </w:rPr>
        <w:t xml:space="preserve">главный </w:t>
      </w:r>
      <w:r w:rsidRPr="005418FF">
        <w:rPr>
          <w:rFonts w:eastAsia="Calibri" w:cs="Times New Roman"/>
          <w:sz w:val="26"/>
          <w:szCs w:val="26"/>
        </w:rPr>
        <w:t>государственный налоговый инспектор отдела вправе принимать или принимает решение по вопросам деятельности отдела.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309DF">
        <w:rPr>
          <w:rFonts w:eastAsia="Calibri" w:cs="Times New Roman"/>
          <w:sz w:val="26"/>
          <w:szCs w:val="26"/>
        </w:rPr>
        <w:t>главный государственный налоговый ин</w:t>
      </w:r>
      <w:r w:rsidR="00D0316A">
        <w:rPr>
          <w:rFonts w:eastAsia="Calibri" w:cs="Times New Roman"/>
          <w:sz w:val="26"/>
          <w:szCs w:val="26"/>
        </w:rPr>
        <w:t>с</w:t>
      </w:r>
      <w:r w:rsidR="00E309DF">
        <w:rPr>
          <w:rFonts w:eastAsia="Calibri" w:cs="Times New Roman"/>
          <w:sz w:val="26"/>
          <w:szCs w:val="26"/>
        </w:rPr>
        <w:t>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E309DF">
        <w:rPr>
          <w:rFonts w:cs="Times New Roman"/>
          <w:b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D0316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C0CD8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9DF">
        <w:rPr>
          <w:rFonts w:cs="Times New Roman"/>
          <w:bCs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D0316A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0316A" w:rsidRDefault="00D0316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4C0CD8" w:rsidRDefault="004C0CD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605FA8" w:rsidRDefault="00605FA8" w:rsidP="00605FA8">
      <w:pPr>
        <w:rPr>
          <w:rFonts w:eastAsia="Calibri"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8. </w:t>
      </w:r>
      <w:r w:rsidR="008F58CC">
        <w:rPr>
          <w:rFonts w:cs="Times New Roman"/>
          <w:sz w:val="26"/>
          <w:szCs w:val="26"/>
        </w:rPr>
        <w:t>Г</w:t>
      </w:r>
      <w:r w:rsidRPr="005418FF">
        <w:rPr>
          <w:rFonts w:eastAsia="Calibri" w:cs="Times New Roman"/>
          <w:sz w:val="26"/>
          <w:szCs w:val="26"/>
        </w:rPr>
        <w:t>о</w:t>
      </w:r>
      <w:r w:rsidR="005A44F2">
        <w:rPr>
          <w:rFonts w:eastAsia="Calibri" w:cs="Times New Roman"/>
          <w:sz w:val="26"/>
          <w:szCs w:val="26"/>
        </w:rPr>
        <w:t>сударственные услуги не оказываю</w:t>
      </w:r>
      <w:r w:rsidRPr="005418FF">
        <w:rPr>
          <w:rFonts w:eastAsia="Calibri" w:cs="Times New Roman"/>
          <w:sz w:val="26"/>
          <w:szCs w:val="26"/>
        </w:rPr>
        <w:t>т</w:t>
      </w:r>
      <w:r w:rsidR="005A44F2">
        <w:rPr>
          <w:rFonts w:eastAsia="Calibri" w:cs="Times New Roman"/>
          <w:sz w:val="26"/>
          <w:szCs w:val="26"/>
        </w:rPr>
        <w:t>ся</w:t>
      </w:r>
      <w:bookmarkStart w:id="0" w:name="_GoBack"/>
      <w:bookmarkEnd w:id="0"/>
      <w:r w:rsidRPr="005418FF">
        <w:rPr>
          <w:rFonts w:eastAsia="Calibri" w:cs="Times New Roman"/>
          <w:sz w:val="26"/>
          <w:szCs w:val="26"/>
        </w:rPr>
        <w:t>.</w:t>
      </w:r>
    </w:p>
    <w:p w:rsidR="008F58CC" w:rsidRDefault="008F58CC" w:rsidP="00605FA8">
      <w:pPr>
        <w:rPr>
          <w:rFonts w:eastAsia="Calibri" w:cs="Times New Roman"/>
          <w:sz w:val="26"/>
          <w:szCs w:val="26"/>
        </w:rPr>
      </w:pPr>
    </w:p>
    <w:p w:rsidR="006331F1" w:rsidRDefault="006331F1" w:rsidP="00605FA8">
      <w:pPr>
        <w:rPr>
          <w:rFonts w:eastAsia="Calibri" w:cs="Times New Roman"/>
          <w:sz w:val="26"/>
          <w:szCs w:val="26"/>
        </w:rPr>
      </w:pPr>
    </w:p>
    <w:p w:rsidR="006331F1" w:rsidRDefault="006331F1" w:rsidP="00605FA8">
      <w:pPr>
        <w:rPr>
          <w:rFonts w:eastAsia="Calibri" w:cs="Times New Roman"/>
          <w:sz w:val="26"/>
          <w:szCs w:val="26"/>
        </w:rPr>
      </w:pPr>
    </w:p>
    <w:p w:rsidR="006331F1" w:rsidRDefault="006331F1" w:rsidP="00605FA8">
      <w:pPr>
        <w:rPr>
          <w:rFonts w:eastAsia="Calibri" w:cs="Times New Roman"/>
          <w:sz w:val="26"/>
          <w:szCs w:val="26"/>
        </w:rPr>
      </w:pPr>
    </w:p>
    <w:p w:rsidR="008F58CC" w:rsidRPr="007C05C5" w:rsidRDefault="008F58CC" w:rsidP="00605FA8">
      <w:pPr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4C0CD8" w:rsidRDefault="004C0CD8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D0316A" w:rsidSect="009129AC">
      <w:headerReference w:type="default" r:id="rId14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9DC" w:rsidRDefault="00EB69DC" w:rsidP="00EA6485">
      <w:r>
        <w:separator/>
      </w:r>
    </w:p>
  </w:endnote>
  <w:endnote w:type="continuationSeparator" w:id="0">
    <w:p w:rsidR="00EB69DC" w:rsidRDefault="00EB69DC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9DC" w:rsidRDefault="00EB69DC" w:rsidP="00EA6485">
      <w:r>
        <w:separator/>
      </w:r>
    </w:p>
  </w:footnote>
  <w:footnote w:type="continuationSeparator" w:id="0">
    <w:p w:rsidR="00EB69DC" w:rsidRDefault="00EB69DC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51AA2" w:rsidRPr="00B310A4" w:rsidRDefault="00751AA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A44F2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51AA2" w:rsidRPr="00B310A4" w:rsidRDefault="00751AA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0133A"/>
    <w:multiLevelType w:val="hybridMultilevel"/>
    <w:tmpl w:val="925A0E84"/>
    <w:lvl w:ilvl="0" w:tplc="9BEAFD2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56EF2"/>
    <w:rsid w:val="00066E3C"/>
    <w:rsid w:val="00070D4C"/>
    <w:rsid w:val="00070E27"/>
    <w:rsid w:val="00082F3D"/>
    <w:rsid w:val="00092DB7"/>
    <w:rsid w:val="000A24CC"/>
    <w:rsid w:val="000A292F"/>
    <w:rsid w:val="000A5CD1"/>
    <w:rsid w:val="000B335B"/>
    <w:rsid w:val="000C5876"/>
    <w:rsid w:val="00110415"/>
    <w:rsid w:val="001130C3"/>
    <w:rsid w:val="001158C8"/>
    <w:rsid w:val="00122E85"/>
    <w:rsid w:val="00153D8E"/>
    <w:rsid w:val="0018783E"/>
    <w:rsid w:val="00194DA1"/>
    <w:rsid w:val="001A3FB9"/>
    <w:rsid w:val="001A40B3"/>
    <w:rsid w:val="001D3050"/>
    <w:rsid w:val="001D45A3"/>
    <w:rsid w:val="001E1D79"/>
    <w:rsid w:val="001E25C6"/>
    <w:rsid w:val="001E2F40"/>
    <w:rsid w:val="001F6D5E"/>
    <w:rsid w:val="00214679"/>
    <w:rsid w:val="00214C56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4E13"/>
    <w:rsid w:val="00336551"/>
    <w:rsid w:val="00343095"/>
    <w:rsid w:val="003540DA"/>
    <w:rsid w:val="003A1F6E"/>
    <w:rsid w:val="003C5FD1"/>
    <w:rsid w:val="003D77E9"/>
    <w:rsid w:val="003E5F07"/>
    <w:rsid w:val="00427F3F"/>
    <w:rsid w:val="0045179F"/>
    <w:rsid w:val="0046183D"/>
    <w:rsid w:val="00462658"/>
    <w:rsid w:val="00480822"/>
    <w:rsid w:val="00481EAB"/>
    <w:rsid w:val="00484D14"/>
    <w:rsid w:val="00492155"/>
    <w:rsid w:val="00497013"/>
    <w:rsid w:val="004C0CD8"/>
    <w:rsid w:val="004C2FFA"/>
    <w:rsid w:val="004E2C0D"/>
    <w:rsid w:val="004F275C"/>
    <w:rsid w:val="00572F9D"/>
    <w:rsid w:val="005856AA"/>
    <w:rsid w:val="00586EDC"/>
    <w:rsid w:val="005A44F2"/>
    <w:rsid w:val="005B11E2"/>
    <w:rsid w:val="005E6D2C"/>
    <w:rsid w:val="005E6F31"/>
    <w:rsid w:val="00601182"/>
    <w:rsid w:val="00605FA8"/>
    <w:rsid w:val="0060771C"/>
    <w:rsid w:val="00620EB1"/>
    <w:rsid w:val="006331F1"/>
    <w:rsid w:val="0065447F"/>
    <w:rsid w:val="006747F6"/>
    <w:rsid w:val="00687167"/>
    <w:rsid w:val="0069001C"/>
    <w:rsid w:val="00690B2D"/>
    <w:rsid w:val="006B79DB"/>
    <w:rsid w:val="006D5888"/>
    <w:rsid w:val="006F23AA"/>
    <w:rsid w:val="006F7692"/>
    <w:rsid w:val="007246A7"/>
    <w:rsid w:val="00725F6F"/>
    <w:rsid w:val="00735EA7"/>
    <w:rsid w:val="00737771"/>
    <w:rsid w:val="007404B0"/>
    <w:rsid w:val="00751AA2"/>
    <w:rsid w:val="007772F6"/>
    <w:rsid w:val="00786BA1"/>
    <w:rsid w:val="007A7DB0"/>
    <w:rsid w:val="007C05C5"/>
    <w:rsid w:val="007C17A8"/>
    <w:rsid w:val="007D4DBE"/>
    <w:rsid w:val="0080271B"/>
    <w:rsid w:val="00810D38"/>
    <w:rsid w:val="008256CE"/>
    <w:rsid w:val="00847D76"/>
    <w:rsid w:val="0085364E"/>
    <w:rsid w:val="00856BB9"/>
    <w:rsid w:val="00881E11"/>
    <w:rsid w:val="008B3713"/>
    <w:rsid w:val="008D0E83"/>
    <w:rsid w:val="008E7BF2"/>
    <w:rsid w:val="008F029A"/>
    <w:rsid w:val="008F1886"/>
    <w:rsid w:val="008F4A98"/>
    <w:rsid w:val="008F5674"/>
    <w:rsid w:val="008F58CC"/>
    <w:rsid w:val="008F63A9"/>
    <w:rsid w:val="00905F82"/>
    <w:rsid w:val="009129AC"/>
    <w:rsid w:val="00942D85"/>
    <w:rsid w:val="00954D88"/>
    <w:rsid w:val="009573B5"/>
    <w:rsid w:val="00960679"/>
    <w:rsid w:val="009A1FFF"/>
    <w:rsid w:val="009A4EED"/>
    <w:rsid w:val="00A1369D"/>
    <w:rsid w:val="00A37715"/>
    <w:rsid w:val="00A422AF"/>
    <w:rsid w:val="00A51B8A"/>
    <w:rsid w:val="00A70AE2"/>
    <w:rsid w:val="00A73786"/>
    <w:rsid w:val="00A87DF2"/>
    <w:rsid w:val="00A9231B"/>
    <w:rsid w:val="00AC1C93"/>
    <w:rsid w:val="00B01B29"/>
    <w:rsid w:val="00B05EAF"/>
    <w:rsid w:val="00B227FE"/>
    <w:rsid w:val="00B23407"/>
    <w:rsid w:val="00B32811"/>
    <w:rsid w:val="00B3575E"/>
    <w:rsid w:val="00B37137"/>
    <w:rsid w:val="00B51B34"/>
    <w:rsid w:val="00B71DBB"/>
    <w:rsid w:val="00B8021A"/>
    <w:rsid w:val="00B86305"/>
    <w:rsid w:val="00BF04B9"/>
    <w:rsid w:val="00BF6176"/>
    <w:rsid w:val="00C10C72"/>
    <w:rsid w:val="00C3383C"/>
    <w:rsid w:val="00C339AD"/>
    <w:rsid w:val="00C52BF4"/>
    <w:rsid w:val="00C651F2"/>
    <w:rsid w:val="00C74BC8"/>
    <w:rsid w:val="00C777A4"/>
    <w:rsid w:val="00CE4BFB"/>
    <w:rsid w:val="00CF776E"/>
    <w:rsid w:val="00D0316A"/>
    <w:rsid w:val="00D21227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F1ECF"/>
    <w:rsid w:val="00E030BE"/>
    <w:rsid w:val="00E07A65"/>
    <w:rsid w:val="00E309DF"/>
    <w:rsid w:val="00E4066A"/>
    <w:rsid w:val="00E408A9"/>
    <w:rsid w:val="00E507D9"/>
    <w:rsid w:val="00E6138E"/>
    <w:rsid w:val="00E61F3D"/>
    <w:rsid w:val="00E64454"/>
    <w:rsid w:val="00E66447"/>
    <w:rsid w:val="00E739B6"/>
    <w:rsid w:val="00E95EB5"/>
    <w:rsid w:val="00EA6485"/>
    <w:rsid w:val="00EB69DC"/>
    <w:rsid w:val="00EE1BE8"/>
    <w:rsid w:val="00EE5B56"/>
    <w:rsid w:val="00EF10F8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  <w:rsid w:val="00FF4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0DCE217B6F11182D1DBB336E01D467F8B3FE528D4FD2A5F9F27BA229E78A0EB3F3374648EE7MFkF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2F3C7-99AA-4D3C-B00E-DC487F34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3464</Words>
  <Characters>19748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7</cp:revision>
  <cp:lastPrinted>2018-10-19T13:05:00Z</cp:lastPrinted>
  <dcterms:created xsi:type="dcterms:W3CDTF">2019-07-04T06:53:00Z</dcterms:created>
  <dcterms:modified xsi:type="dcterms:W3CDTF">2019-07-04T07:01:00Z</dcterms:modified>
</cp:coreProperties>
</file>